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/>
        <w:ind w:left="720" w:firstLine="0"/>
      </w:pPr>
      <w:r>
        <w:rPr>
          <w:sz w:val="28"/>
          <w:szCs w:val="28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4962525</wp:posOffset>
            </wp:positionH>
            <wp:positionV relativeFrom="line">
              <wp:posOffset>-180975</wp:posOffset>
            </wp:positionV>
            <wp:extent cx="1557020" cy="942975"/>
            <wp:effectExtent l="0" t="0" r="0" b="0"/>
            <wp:wrapNone/>
            <wp:docPr id="1073741825" name="officeArt object" descr="A picture containing umbrella,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umbrella, drawingDescription automatically generated" descr="A picture containing umbrella, drawing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942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Organization of Valley Forge Squadron Archive</w:t>
      </w:r>
      <w:r>
        <w:rPr>
          <w:b w:val="1"/>
          <w:bCs w:val="1"/>
          <w:sz w:val="32"/>
          <w:szCs w:val="32"/>
          <w:rtl w:val="0"/>
        </w:rPr>
        <w:t xml:space="preserve">     </w:t>
      </w:r>
      <w:r>
        <w:rPr>
          <w:b w:val="1"/>
          <w:bCs w:val="1"/>
          <w:sz w:val="32"/>
          <w:szCs w:val="32"/>
          <w:u w:val="single"/>
        </w:rPr>
        <w:br w:type="textWrapping"/>
      </w:r>
      <w:r>
        <w:rPr>
          <w:sz w:val="18"/>
          <w:szCs w:val="18"/>
          <w:u w:val="single"/>
          <w:rtl w:val="0"/>
          <w:lang w:val="en-US"/>
        </w:rPr>
        <w:t xml:space="preserve">Archive Introduction and Organization </w:t>
      </w:r>
      <w:r>
        <w:rPr>
          <w:sz w:val="18"/>
          <w:szCs w:val="18"/>
          <w:u w:val="single"/>
        </w:rPr>
        <w:br w:type="textWrapping"/>
      </w:r>
      <w:r>
        <w:rPr>
          <w:sz w:val="18"/>
          <w:szCs w:val="18"/>
          <w:u w:val="single"/>
          <w:rtl w:val="0"/>
          <w:lang w:val="fr-FR"/>
        </w:rPr>
        <w:t>Commander</w:t>
      </w:r>
      <w:r>
        <w:rPr>
          <w:sz w:val="18"/>
          <w:szCs w:val="18"/>
          <w:rtl w:val="0"/>
        </w:rPr>
        <w:br w:type="textWrapping"/>
        <w:t xml:space="preserve">  </w:t>
        <w:tab/>
      </w:r>
      <w:r>
        <w:rPr>
          <w:sz w:val="18"/>
          <w:szCs w:val="18"/>
          <w:rtl w:val="0"/>
          <w:lang w:val="en-US"/>
        </w:rPr>
        <w:t>Annual Rosters</w:t>
      </w:r>
      <w:r>
        <w:rPr>
          <w:sz w:val="18"/>
          <w:szCs w:val="18"/>
          <w:rtl w:val="0"/>
        </w:rPr>
        <w:br w:type="textWrapping"/>
        <w:t xml:space="preserve">  </w:t>
        <w:tab/>
      </w:r>
      <w:r>
        <w:rPr>
          <w:sz w:val="18"/>
          <w:szCs w:val="18"/>
          <w:rtl w:val="0"/>
          <w:lang w:val="fr-FR"/>
        </w:rPr>
        <w:t>Audit Report</w:t>
      </w:r>
      <w:r>
        <w:rPr>
          <w:sz w:val="18"/>
          <w:szCs w:val="18"/>
          <w:rtl w:val="0"/>
        </w:rPr>
        <w:br w:type="textWrapping"/>
        <w:t xml:space="preserve">  </w:t>
        <w:tab/>
      </w:r>
      <w:r>
        <w:rPr>
          <w:sz w:val="18"/>
          <w:szCs w:val="18"/>
          <w:rtl w:val="0"/>
          <w:lang w:val="en-US"/>
        </w:rPr>
        <w:t>Commander Responsibilities for the Archive</w:t>
      </w:r>
      <w:r>
        <w:rPr>
          <w:sz w:val="18"/>
          <w:szCs w:val="18"/>
          <w:rtl w:val="0"/>
        </w:rPr>
        <w:br w:type="textWrapping"/>
        <w:t xml:space="preserve">  </w:t>
        <w:tab/>
      </w:r>
      <w:r>
        <w:rPr>
          <w:sz w:val="18"/>
          <w:szCs w:val="18"/>
          <w:rtl w:val="0"/>
          <w:lang w:val="fr-FR"/>
        </w:rPr>
        <w:t>Commander</w:t>
      </w:r>
      <w:r>
        <w:rPr>
          <w:sz w:val="18"/>
          <w:szCs w:val="18"/>
          <w:rtl w:val="1"/>
        </w:rPr>
        <w:t>’</w:t>
      </w:r>
      <w:r>
        <w:rPr>
          <w:sz w:val="18"/>
          <w:szCs w:val="18"/>
          <w:rtl w:val="0"/>
          <w:lang w:val="it-IT"/>
        </w:rPr>
        <w:t>s Picnic</w:t>
      </w:r>
      <w:r>
        <w:rPr>
          <w:sz w:val="18"/>
          <w:szCs w:val="18"/>
          <w:rtl w:val="0"/>
        </w:rPr>
        <w:br w:type="textWrapping"/>
        <w:t xml:space="preserve">  </w:t>
        <w:tab/>
      </w:r>
      <w:r>
        <w:rPr>
          <w:sz w:val="18"/>
          <w:szCs w:val="18"/>
          <w:rtl w:val="0"/>
          <w:lang w:val="en-US"/>
        </w:rPr>
        <w:t>Fund Committee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Law Officer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Legislative Officer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 xml:space="preserve">List of New Officers/ OD </w:t>
      </w:r>
      <w:r>
        <w:rPr>
          <w:sz w:val="18"/>
          <w:szCs w:val="18"/>
          <w:rtl w:val="0"/>
        </w:rPr>
        <w:t xml:space="preserve">– </w:t>
      </w:r>
      <w:r>
        <w:rPr>
          <w:sz w:val="18"/>
          <w:szCs w:val="18"/>
          <w:rtl w:val="0"/>
          <w:lang w:val="de-DE"/>
        </w:rPr>
        <w:t>2 Form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Merit Marks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Operations and Leadership Training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Rules Committee/ Bylaws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fr-FR"/>
        </w:rPr>
        <w:t>D5 Conference</w:t>
      </w:r>
      <w:r>
        <w:rPr>
          <w:sz w:val="18"/>
          <w:szCs w:val="18"/>
          <w:u w:val="single"/>
        </w:rPr>
        <w:br w:type="textWrapping"/>
      </w:r>
      <w:r>
        <w:rPr>
          <w:sz w:val="18"/>
          <w:szCs w:val="18"/>
          <w:u w:val="single"/>
          <w:rtl w:val="0"/>
          <w:lang w:val="en-US"/>
        </w:rPr>
        <w:t>Executive Department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Pilot issues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Pilot Ads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Boat Shows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Vessel Safety Check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Change of Watch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Public Relations/ Advertising</w:t>
      </w:r>
      <w:r>
        <w:rPr>
          <w:sz w:val="18"/>
          <w:szCs w:val="18"/>
          <w:rtl w:val="0"/>
        </w:rPr>
        <w:br w:type="textWrapping"/>
        <w:t xml:space="preserve">  </w:t>
        <w:tab/>
        <w:t xml:space="preserve"> </w:t>
        <w:tab/>
      </w:r>
      <w:r>
        <w:rPr>
          <w:sz w:val="18"/>
          <w:szCs w:val="18"/>
          <w:rtl w:val="0"/>
          <w:lang w:val="pt-PT"/>
        </w:rPr>
        <w:t>Social Media</w:t>
      </w:r>
      <w:r>
        <w:rPr>
          <w:sz w:val="18"/>
          <w:szCs w:val="18"/>
          <w:rtl w:val="0"/>
        </w:rPr>
        <w:br w:type="textWrapping"/>
        <w:t xml:space="preserve">  </w:t>
        <w:tab/>
        <w:t xml:space="preserve"> </w:t>
        <w:tab/>
      </w:r>
      <w:r>
        <w:rPr>
          <w:sz w:val="18"/>
          <w:szCs w:val="18"/>
          <w:rtl w:val="0"/>
          <w:lang w:val="nl-NL"/>
        </w:rPr>
        <w:t>Facebook</w:t>
      </w:r>
      <w:r>
        <w:rPr>
          <w:sz w:val="18"/>
          <w:szCs w:val="18"/>
          <w:rtl w:val="0"/>
        </w:rPr>
        <w:br w:type="textWrapping"/>
        <w:t xml:space="preserve">  </w:t>
        <w:tab/>
        <w:t xml:space="preserve"> </w:t>
        <w:tab/>
      </w:r>
      <w:r>
        <w:rPr>
          <w:sz w:val="18"/>
          <w:szCs w:val="18"/>
          <w:rtl w:val="0"/>
          <w:lang w:val="en-US"/>
        </w:rPr>
        <w:t>Website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Veteran</w:t>
      </w:r>
      <w:r>
        <w:rPr>
          <w:sz w:val="18"/>
          <w:szCs w:val="18"/>
          <w:rtl w:val="1"/>
        </w:rPr>
        <w:t>’</w:t>
      </w:r>
      <w:r>
        <w:rPr>
          <w:sz w:val="18"/>
          <w:szCs w:val="18"/>
          <w:rtl w:val="0"/>
          <w:lang w:val="en-US"/>
        </w:rPr>
        <w:t>s Events</w:t>
      </w:r>
      <w:r>
        <w:rPr>
          <w:sz w:val="18"/>
          <w:szCs w:val="18"/>
          <w:u w:val="single"/>
        </w:rPr>
        <w:br w:type="textWrapping"/>
      </w:r>
      <w:r>
        <w:rPr>
          <w:sz w:val="18"/>
          <w:szCs w:val="18"/>
          <w:u w:val="single"/>
          <w:rtl w:val="0"/>
          <w:lang w:val="en-US"/>
        </w:rPr>
        <w:t>Administrative Department</w:t>
      </w:r>
      <w:r>
        <w:rPr>
          <w:sz w:val="18"/>
          <w:szCs w:val="18"/>
          <w:u w:val="single"/>
        </w:rPr>
        <w:br w:type="textWrapping"/>
      </w:r>
      <w:r>
        <w:rPr>
          <w:sz w:val="18"/>
          <w:szCs w:val="18"/>
          <w:rtl w:val="0"/>
          <w:lang w:val="pt-PT"/>
        </w:rPr>
        <w:t xml:space="preserve">  </w:t>
        <w:tab/>
        <w:t>Administrator</w:t>
      </w:r>
      <w:r>
        <w:rPr>
          <w:sz w:val="18"/>
          <w:szCs w:val="18"/>
          <w:rtl w:val="1"/>
        </w:rPr>
        <w:t>’</w:t>
      </w:r>
      <w:r>
        <w:rPr>
          <w:sz w:val="18"/>
          <w:szCs w:val="18"/>
          <w:rtl w:val="0"/>
          <w:lang w:val="nl-NL"/>
        </w:rPr>
        <w:t>s Duties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Membership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 xml:space="preserve">Rendezvous/ Boating Activities 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da-DK"/>
        </w:rPr>
        <w:t>Summer Cruise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de-DE"/>
        </w:rPr>
        <w:t>Dinner Meetings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Events</w:t>
      </w:r>
      <w:r>
        <w:rPr>
          <w:sz w:val="18"/>
          <w:szCs w:val="18"/>
          <w:u w:val="single"/>
        </w:rPr>
        <w:br w:type="textWrapping"/>
      </w:r>
      <w:r>
        <w:rPr>
          <w:sz w:val="18"/>
          <w:szCs w:val="18"/>
          <w:u w:val="single"/>
          <w:rtl w:val="0"/>
          <w:lang w:val="en-US"/>
        </w:rPr>
        <w:t>Secretary</w:t>
      </w:r>
      <w:r>
        <w:rPr>
          <w:sz w:val="18"/>
          <w:szCs w:val="18"/>
          <w:u w:val="single"/>
          <w:rtl w:val="1"/>
        </w:rPr>
        <w:t>’</w:t>
      </w:r>
      <w:r>
        <w:rPr>
          <w:sz w:val="18"/>
          <w:szCs w:val="18"/>
          <w:u w:val="single"/>
          <w:rtl w:val="0"/>
          <w:lang w:val="en-US"/>
        </w:rPr>
        <w:t>s Department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Minutes and Attendance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List of Delegates attending conferences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it-IT"/>
        </w:rPr>
        <w:t>Squadron History</w:t>
      </w:r>
      <w:r>
        <w:rPr>
          <w:sz w:val="18"/>
          <w:szCs w:val="18"/>
          <w:rtl w:val="0"/>
        </w:rPr>
        <w:br w:type="textWrapping"/>
        <w:t xml:space="preserve">  </w:t>
        <w:tab/>
        <w:t xml:space="preserve"> </w:t>
        <w:tab/>
      </w:r>
      <w:r>
        <w:rPr>
          <w:sz w:val="18"/>
          <w:szCs w:val="18"/>
          <w:rtl w:val="0"/>
          <w:lang w:val="es-ES_tradnl"/>
        </w:rPr>
        <w:t>Historian</w:t>
      </w:r>
      <w:r>
        <w:rPr>
          <w:sz w:val="18"/>
          <w:szCs w:val="18"/>
          <w:rtl w:val="1"/>
        </w:rPr>
        <w:t>’</w:t>
      </w:r>
      <w:r>
        <w:rPr>
          <w:sz w:val="18"/>
          <w:szCs w:val="18"/>
          <w:rtl w:val="0"/>
          <w:lang w:val="fr-FR"/>
        </w:rPr>
        <w:t>s Report</w:t>
      </w:r>
      <w:r>
        <w:rPr>
          <w:sz w:val="18"/>
          <w:szCs w:val="18"/>
          <w:rtl w:val="0"/>
        </w:rPr>
        <w:br w:type="textWrapping"/>
        <w:t xml:space="preserve">  </w:t>
        <w:tab/>
        <w:t xml:space="preserve"> </w:t>
        <w:tab/>
      </w:r>
      <w:r>
        <w:rPr>
          <w:sz w:val="18"/>
          <w:szCs w:val="18"/>
          <w:rtl w:val="0"/>
          <w:lang w:val="en-US"/>
        </w:rPr>
        <w:t>Awards and Photos</w:t>
      </w:r>
      <w:r>
        <w:rPr>
          <w:sz w:val="18"/>
          <w:szCs w:val="18"/>
          <w:rtl w:val="0"/>
        </w:rPr>
        <w:br w:type="textWrapping"/>
        <w:t xml:space="preserve">  </w:t>
        <w:tab/>
        <w:t xml:space="preserve"> </w:t>
        <w:tab/>
      </w:r>
      <w:r>
        <w:rPr>
          <w:sz w:val="18"/>
          <w:szCs w:val="18"/>
          <w:rtl w:val="0"/>
          <w:lang w:val="en-US"/>
        </w:rPr>
        <w:t>Founders</w:t>
      </w:r>
      <w:r>
        <w:rPr>
          <w:sz w:val="18"/>
          <w:szCs w:val="18"/>
          <w:rtl w:val="1"/>
        </w:rPr>
        <w:t xml:space="preserve">’ </w:t>
      </w:r>
      <w:r>
        <w:rPr>
          <w:sz w:val="18"/>
          <w:szCs w:val="18"/>
          <w:rtl w:val="0"/>
          <w:lang w:val="en-US"/>
        </w:rPr>
        <w:t>Day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fr-FR"/>
        </w:rPr>
        <w:t>Communications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Supplies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Property Inventory</w:t>
      </w:r>
      <w:r>
        <w:rPr>
          <w:sz w:val="18"/>
          <w:szCs w:val="18"/>
          <w:rtl w:val="0"/>
        </w:rPr>
        <w:br w:type="textWrapping"/>
        <w:t xml:space="preserve">  </w:t>
        <w:tab/>
      </w:r>
      <w:r>
        <w:rPr>
          <w:sz w:val="18"/>
          <w:szCs w:val="18"/>
          <w:rtl w:val="0"/>
          <w:lang w:val="it-IT"/>
        </w:rPr>
        <w:t>Archivist</w:t>
      </w:r>
      <w:r>
        <w:rPr>
          <w:sz w:val="18"/>
          <w:szCs w:val="18"/>
          <w:u w:val="single"/>
        </w:rPr>
        <w:br w:type="textWrapping"/>
      </w:r>
      <w:r>
        <w:rPr>
          <w:sz w:val="18"/>
          <w:szCs w:val="18"/>
          <w:u w:val="single"/>
          <w:rtl w:val="0"/>
          <w:lang w:val="en-US"/>
        </w:rPr>
        <w:t>Treasurer</w:t>
      </w:r>
      <w:r>
        <w:rPr>
          <w:sz w:val="18"/>
          <w:szCs w:val="18"/>
          <w:u w:val="single"/>
          <w:rtl w:val="1"/>
        </w:rPr>
        <w:t>’</w:t>
      </w:r>
      <w:r>
        <w:rPr>
          <w:sz w:val="18"/>
          <w:szCs w:val="18"/>
          <w:u w:val="single"/>
          <w:rtl w:val="0"/>
          <w:lang w:val="en-US"/>
        </w:rPr>
        <w:t>s Department</w:t>
      </w:r>
      <w:r>
        <w:rPr>
          <w:sz w:val="18"/>
          <w:szCs w:val="18"/>
          <w:rtl w:val="0"/>
        </w:rPr>
        <w:br w:type="textWrapping"/>
        <w:t xml:space="preserve">  </w:t>
        <w:tab/>
      </w:r>
      <w:r>
        <w:rPr>
          <w:sz w:val="18"/>
          <w:szCs w:val="18"/>
          <w:rtl w:val="0"/>
          <w:lang w:val="en-US"/>
        </w:rPr>
        <w:t>Treasurer</w:t>
      </w:r>
      <w:r>
        <w:rPr>
          <w:sz w:val="18"/>
          <w:szCs w:val="18"/>
          <w:rtl w:val="1"/>
        </w:rPr>
        <w:t>’</w:t>
      </w:r>
      <w:r>
        <w:rPr>
          <w:sz w:val="18"/>
          <w:szCs w:val="18"/>
          <w:rtl w:val="0"/>
          <w:lang w:val="fr-FR"/>
        </w:rPr>
        <w:t>s Report</w:t>
      </w:r>
      <w:r>
        <w:rPr>
          <w:sz w:val="18"/>
          <w:szCs w:val="18"/>
          <w:u w:val="single"/>
        </w:rPr>
        <w:br w:type="textWrapping"/>
      </w:r>
      <w:r>
        <w:rPr>
          <w:sz w:val="18"/>
          <w:szCs w:val="18"/>
          <w:u w:val="single"/>
          <w:rtl w:val="0"/>
          <w:lang w:val="en-US"/>
        </w:rPr>
        <w:t>Educational Department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List of classes offered and taught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Attendance List/ students/ locations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Public relations/ recruiting</w:t>
      </w:r>
      <w:r>
        <w:rPr>
          <w:sz w:val="18"/>
          <w:szCs w:val="18"/>
          <w:u w:val="single"/>
        </w:rPr>
        <w:br w:type="textWrapping"/>
      </w:r>
      <w:r>
        <w:rPr>
          <w:sz w:val="18"/>
          <w:szCs w:val="18"/>
          <w:u w:val="single"/>
          <w:rtl w:val="0"/>
          <w:lang w:val="en-US"/>
        </w:rPr>
        <w:t>Nominations Committee</w:t>
      </w:r>
      <w:r>
        <w:rPr>
          <w:sz w:val="18"/>
          <w:szCs w:val="18"/>
          <w:u w:val="single"/>
        </w:rPr>
        <w:br w:type="textWrapping"/>
      </w:r>
      <w:r>
        <w:rPr>
          <w:sz w:val="18"/>
          <w:szCs w:val="18"/>
          <w:u w:val="single"/>
          <w:rtl w:val="0"/>
          <w:lang w:val="en-US"/>
        </w:rPr>
        <w:t>Links and Resources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Logos and Banners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Brochures and Printed Materials</w:t>
      </w:r>
      <w:r>
        <w:rPr>
          <w:sz w:val="18"/>
          <w:szCs w:val="18"/>
          <w:rtl w:val="0"/>
        </w:rPr>
        <w:br w:type="textWrapping"/>
        <w:t xml:space="preserve"> </w:t>
        <w:tab/>
      </w:r>
      <w:r>
        <w:rPr>
          <w:sz w:val="18"/>
          <w:szCs w:val="18"/>
          <w:rtl w:val="0"/>
          <w:lang w:val="en-US"/>
        </w:rPr>
        <w:t>Copyrights and Trademark</w:t>
      </w:r>
      <w:r>
        <w:rPr>
          <w:sz w:val="18"/>
          <w:szCs w:val="18"/>
          <w:rtl w:val="0"/>
        </w:rPr>
        <w:br w:type="textWrapping"/>
        <w:t xml:space="preserve">  </w:t>
        <w:tab/>
      </w:r>
      <w:r>
        <w:rPr>
          <w:sz w:val="18"/>
          <w:szCs w:val="18"/>
          <w:rtl w:val="0"/>
          <w:lang w:val="de-DE"/>
        </w:rPr>
        <w:t>Links</w:t>
      </w:r>
      <w:r>
        <w:rPr>
          <w:sz w:val="18"/>
          <w:szCs w:val="18"/>
        </w:rPr>
        <w:br w:type="textWrapping"/>
        <w:tab/>
        <w:tab/>
        <w:tab/>
        <w:tab/>
        <w:tab/>
        <w:tab/>
        <w:tab/>
        <w:tab/>
      </w:r>
      <w:r>
        <w:rPr>
          <w:sz w:val="19"/>
          <w:szCs w:val="19"/>
        </w:rPr>
        <w:tab/>
        <w:tab/>
      </w:r>
      <w:r>
        <w:rPr>
          <w:i w:val="1"/>
          <w:iCs w:val="1"/>
          <w:sz w:val="19"/>
          <w:szCs w:val="19"/>
          <w:rtl w:val="0"/>
          <w:lang w:val="en-US"/>
        </w:rPr>
        <w:t>Revised 9/8/2020</w:t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